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52078" w:rsidRDefault="006F20F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color w:val="2B2B2B"/>
          <w:sz w:val="24"/>
          <w:szCs w:val="24"/>
          <w:highlight w:val="white"/>
        </w:rPr>
        <w:t>Each year the UNC-Duke Consortium for Latin American &amp; Caribbean Studies offers competitive fellowships for scholars who want to use our library resources called the College Educators Research Fellowship (CERF). Priority goes to researchers from officially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highlight w:val="white"/>
        </w:rPr>
        <w:t xml:space="preserve"> recognized Historically Black Colleges and Universities, Predominately Black Institutions, Minority Serving Institutions, and community colleges.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highlight w:val="white"/>
        </w:rPr>
        <w:t>Corin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highlight w:val="white"/>
        </w:rPr>
        <w:t xml:space="preserve"> Zaragoza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highlight w:val="white"/>
        </w:rPr>
        <w:t>Estrera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highlight w:val="white"/>
        </w:rPr>
        <w:t xml:space="preserve"> talked with the fellows selected by the UNC Libraries for 2019-2020. Below is the inte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highlight w:val="white"/>
        </w:rPr>
        <w:t>rview with Instructor Renée Lindsey from Davidson County Community College.</w:t>
      </w:r>
      <w:bookmarkEnd w:id="0"/>
      <w:r>
        <w:rPr>
          <w:rFonts w:ascii="Times New Roman" w:eastAsia="Times New Roman" w:hAnsi="Times New Roman" w:cs="Times New Roman"/>
          <w:color w:val="2B2B2B"/>
          <w:sz w:val="24"/>
          <w:szCs w:val="24"/>
          <w:highlight w:val="white"/>
        </w:rPr>
        <w:t xml:space="preserve"> </w:t>
      </w:r>
    </w:p>
    <w:p w14:paraId="00000002" w14:textId="77777777" w:rsidR="00852078" w:rsidRDefault="006F20FF">
      <w:pPr>
        <w:spacing w:before="240" w:after="240"/>
        <w:jc w:val="both"/>
        <w:rPr>
          <w:rFonts w:ascii="Times New Roman" w:eastAsia="Times New Roman" w:hAnsi="Times New Roman" w:cs="Times New Roman"/>
          <w:i/>
          <w:color w:val="2B2B2B"/>
          <w:sz w:val="24"/>
          <w:szCs w:val="24"/>
          <w:highlight w:val="white"/>
        </w:rPr>
      </w:pPr>
      <w:r>
        <w:pict w14:anchorId="6BA8A3E7">
          <v:rect id="_x0000_i1025" style="width:0;height:1.5pt" o:hralign="center" o:hrstd="t" o:hr="t" fillcolor="#a0a0a0" stroked="f"/>
        </w:pict>
      </w:r>
    </w:p>
    <w:p w14:paraId="00000003" w14:textId="77777777" w:rsidR="00852078" w:rsidRDefault="006F20F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B2B2B"/>
          <w:sz w:val="24"/>
          <w:szCs w:val="24"/>
          <w:highlight w:val="white"/>
        </w:rPr>
        <w:t>Tell us a little bit about yourself. Walk us through your CV.</w:t>
      </w:r>
    </w:p>
    <w:p w14:paraId="00000004" w14:textId="77777777" w:rsidR="00852078" w:rsidRDefault="006F20F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I started college, I wasn't completely sure what I wanted to do with my career, but I knew that I wanted it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revolve around art. I started in the studio art program at Salem College, and as part of the program, I had to take numerous art history classes. With those classes, I was inspired. My professors were so knowledgeable about art, explaining cultures from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ong ago, making it relatable by providing art as visual aids and not just facts and dates of important events. I knew that my end goal was to be a professor, to help inspire future generations by teaching them about the past and themselves by using art.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completed internships in different fields, such as museum curation and museum education, in order to see if I truly wanted to work in higher education or if I wanted to work with art directly and educate people in a museum setting. I was accepted into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University of Kentucky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program, and I was granted a teaching assistant position in my second year there. After that, I knew that I wanted to teach. While finishing my thesis, I got a job teaching in community colleges at home in North Carolina,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was intrigued by the different assortment of people that came through the community college system. I realized that I could reach more people by teaching them in their community, and have been teaching in different counties for several years now.</w:t>
      </w:r>
    </w:p>
    <w:p w14:paraId="00000005" w14:textId="77777777" w:rsidR="00852078" w:rsidRDefault="006F20F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B2B2B"/>
          <w:sz w:val="24"/>
          <w:szCs w:val="24"/>
          <w:highlight w:val="white"/>
        </w:rPr>
        <w:t xml:space="preserve">What </w:t>
      </w:r>
      <w:r>
        <w:rPr>
          <w:rFonts w:ascii="Times New Roman" w:eastAsia="Times New Roman" w:hAnsi="Times New Roman" w:cs="Times New Roman"/>
          <w:i/>
          <w:color w:val="2B2B2B"/>
          <w:sz w:val="24"/>
          <w:szCs w:val="24"/>
          <w:highlight w:val="white"/>
        </w:rPr>
        <w:t>was your research project this summer?</w:t>
      </w:r>
    </w:p>
    <w:p w14:paraId="00000006" w14:textId="77777777" w:rsidR="00852078" w:rsidRDefault="006F20F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research project for this summer was to create a survey course for Latin American art history. Usually non-Western art, art that isn't European or American, is given the short straw in art history programs. Pre-His</w:t>
      </w:r>
      <w:r>
        <w:rPr>
          <w:rFonts w:ascii="Times New Roman" w:eastAsia="Times New Roman" w:hAnsi="Times New Roman" w:cs="Times New Roman"/>
          <w:sz w:val="24"/>
          <w:szCs w:val="24"/>
        </w:rPr>
        <w:t>panic and Latin American art is barely covered in most programs, and I wanted to create a class that would satisfy this deficiency in art history education.</w:t>
      </w:r>
    </w:p>
    <w:p w14:paraId="00000007" w14:textId="77777777" w:rsidR="00852078" w:rsidRDefault="006F20F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B2B2B"/>
          <w:sz w:val="24"/>
          <w:szCs w:val="24"/>
          <w:highlight w:val="white"/>
        </w:rPr>
        <w:t>How was the information you gathered at the UNC Libraries useful?</w:t>
      </w:r>
    </w:p>
    <w:p w14:paraId="00000008" w14:textId="77777777" w:rsidR="00852078" w:rsidRDefault="006F20F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UNC libraries were great res</w:t>
      </w:r>
      <w:r>
        <w:rPr>
          <w:rFonts w:ascii="Times New Roman" w:eastAsia="Times New Roman" w:hAnsi="Times New Roman" w:cs="Times New Roman"/>
          <w:sz w:val="24"/>
          <w:szCs w:val="24"/>
        </w:rPr>
        <w:t>ources during this project. They have a huge collection of Pre-Hispanic and Latin American texts. I was almost afraid that I found too much information! The information I initially gathered was used as a base for me to start building the course and to know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what material I need to get in order to keep putting together the curriculum for this class.</w:t>
      </w:r>
    </w:p>
    <w:p w14:paraId="00000009" w14:textId="77777777" w:rsidR="00852078" w:rsidRDefault="00852078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852078" w:rsidRDefault="006F20F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B2B2B"/>
          <w:sz w:val="24"/>
          <w:szCs w:val="24"/>
          <w:highlight w:val="white"/>
        </w:rPr>
        <w:t>What interested you most during your stay?</w:t>
      </w:r>
    </w:p>
    <w:p w14:paraId="0000000B" w14:textId="77777777" w:rsidR="00852078" w:rsidRDefault="006F20F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What interested me the most about my stay at UNC was how helpful everyone was with this project. The people I talked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o, especially Teresa Chapa, the Latin American Librarian, knew that this was an important project and went out of their way to help me find everything that I needed in order to get started. </w:t>
      </w:r>
    </w:p>
    <w:p w14:paraId="0000000C" w14:textId="77777777" w:rsidR="00852078" w:rsidRDefault="006F20FF">
      <w:pPr>
        <w:spacing w:before="240" w:after="2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highlight w:val="white"/>
        </w:rPr>
      </w:pPr>
      <w:r>
        <w:pict w14:anchorId="58CD70AD">
          <v:rect id="_x0000_i1026" style="width:0;height:1.5pt" o:hralign="center" o:hrstd="t" o:hr="t" fillcolor="#a0a0a0" stroked="f"/>
        </w:pict>
      </w:r>
    </w:p>
    <w:p w14:paraId="0000000D" w14:textId="77777777" w:rsidR="00852078" w:rsidRDefault="006F20FF">
      <w:pPr>
        <w:spacing w:before="240" w:after="240"/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highlight w:val="white"/>
        </w:rPr>
        <w:t>Read more interviews with CERF Duke fellows Dr. Shearon Roberts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highlight w:val="white"/>
        </w:rPr>
        <w:t xml:space="preserve"> at </w:t>
      </w: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https://blogs.library.duke.edu/blog/2019/08/22/a-interview-with-shearon-roberts/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highlight w:val="white"/>
        </w:rPr>
        <w:t xml:space="preserve">Prof. Rachel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highlight w:val="white"/>
        </w:rPr>
        <w:t>Chrane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highlight w:val="white"/>
        </w:rPr>
        <w:t xml:space="preserve"> at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https://blogs.library.duke.edu/blog/2019/08/27/an-interview-with-prof-rachel-chrane/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852078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78"/>
    <w:rsid w:val="003B5EDF"/>
    <w:rsid w:val="006F20FF"/>
    <w:rsid w:val="0085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0F8FCA-92A1-41F2-85C9-FBDEBA66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ogs.library.duke.edu/blog/2019/08/27/an-interview-with-prof-rachel-chrane/" TargetMode="External"/><Relationship Id="rId4" Type="http://schemas.openxmlformats.org/officeDocument/2006/relationships/hyperlink" Target="https://blogs.library.duke.edu/blog/2019/08/22/a-interview-with-shearon-robe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Briannag</dc:creator>
  <cp:lastModifiedBy>Lenovo User</cp:lastModifiedBy>
  <cp:revision>2</cp:revision>
  <dcterms:created xsi:type="dcterms:W3CDTF">2020-01-14T19:05:00Z</dcterms:created>
  <dcterms:modified xsi:type="dcterms:W3CDTF">2020-01-14T19:05:00Z</dcterms:modified>
</cp:coreProperties>
</file>